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83236" w:rsidRPr="00581735" w:rsidRDefault="00883236" w:rsidP="00527320">
      <w:pPr>
        <w:spacing w:line="360" w:lineRule="auto"/>
        <w:jc w:val="center"/>
        <w:rPr>
          <w:b/>
          <w:bCs/>
          <w:color w:val="FF0000"/>
          <w:sz w:val="22"/>
          <w:szCs w:val="22"/>
          <w:u w:val="single"/>
          <w:rtl/>
        </w:rPr>
      </w:pPr>
      <w:bookmarkStart w:id="0" w:name="Start"/>
      <w:bookmarkStart w:id="1" w:name="_GoBack"/>
      <w:bookmarkEnd w:id="0"/>
      <w:bookmarkEnd w:id="1"/>
    </w:p>
    <w:p w:rsidR="0046162C" w:rsidRDefault="0046162C" w:rsidP="0046162C">
      <w:pPr>
        <w:spacing w:line="360" w:lineRule="auto"/>
        <w:jc w:val="center"/>
        <w:rPr>
          <w:rFonts w:asciiTheme="majorBidi" w:hAnsiTheme="majorBidi" w:cstheme="minorBidi"/>
          <w:b/>
          <w:bCs/>
          <w:szCs w:val="24"/>
          <w:rtl/>
          <w:lang w:bidi="ar-LB"/>
        </w:rPr>
      </w:pPr>
      <w:r>
        <w:rPr>
          <w:rFonts w:asciiTheme="majorBidi" w:hAnsiTheme="majorBidi" w:cstheme="minorBidi" w:hint="cs"/>
          <w:b/>
          <w:bCs/>
          <w:szCs w:val="24"/>
          <w:rtl/>
          <w:lang w:bidi="ar-LB"/>
        </w:rPr>
        <w:t xml:space="preserve">مناقصة علنية رقم </w:t>
      </w:r>
      <w:r w:rsidR="00581735" w:rsidRPr="00581735">
        <w:rPr>
          <w:rFonts w:asciiTheme="majorBidi" w:hAnsiTheme="majorBidi" w:hint="cs"/>
          <w:b/>
          <w:bCs/>
          <w:szCs w:val="24"/>
          <w:rtl/>
        </w:rPr>
        <w:t>92/2018</w:t>
      </w:r>
      <w:r w:rsidR="00581735" w:rsidRPr="00581735">
        <w:rPr>
          <w:rFonts w:asciiTheme="majorBidi" w:hAnsiTheme="majorBidi"/>
          <w:b/>
          <w:bCs/>
          <w:szCs w:val="24"/>
          <w:rtl/>
        </w:rPr>
        <w:t xml:space="preserve"> </w:t>
      </w:r>
      <w:r>
        <w:rPr>
          <w:rFonts w:asciiTheme="majorBidi" w:hAnsiTheme="majorBidi" w:cstheme="minorBidi" w:hint="cs"/>
          <w:b/>
          <w:bCs/>
          <w:szCs w:val="24"/>
          <w:rtl/>
          <w:lang w:bidi="ar-LB"/>
        </w:rPr>
        <w:t xml:space="preserve">لتقديم خدمات استشارة وتخطيط مفصل لمجمعات إنتاج الطاقة الشمسية ،خطوط قطاعات البنى التحتية المدمجة والمجمعات لمنشآت البنى التحتية الإضافية </w:t>
      </w:r>
    </w:p>
    <w:p w:rsidR="00581735" w:rsidRPr="00314B9E" w:rsidRDefault="00581735" w:rsidP="00581735">
      <w:pPr>
        <w:spacing w:line="360" w:lineRule="auto"/>
        <w:jc w:val="both"/>
        <w:rPr>
          <w:rFonts w:asciiTheme="majorBidi" w:hAnsiTheme="majorBidi"/>
          <w:sz w:val="32"/>
          <w:szCs w:val="32"/>
          <w:rtl/>
        </w:rPr>
      </w:pPr>
    </w:p>
    <w:p w:rsidR="0046162C" w:rsidRDefault="0046162C" w:rsidP="0046162C">
      <w:pPr>
        <w:spacing w:line="360" w:lineRule="auto"/>
        <w:rPr>
          <w:rFonts w:asciiTheme="majorBidi" w:hAnsiTheme="majorBidi" w:cstheme="minorBidi"/>
          <w:szCs w:val="24"/>
          <w:rtl/>
          <w:lang w:bidi="ar-LB"/>
        </w:rPr>
      </w:pPr>
      <w:r>
        <w:rPr>
          <w:rFonts w:asciiTheme="majorBidi" w:hAnsiTheme="majorBidi" w:cstheme="minorBidi" w:hint="cs"/>
          <w:szCs w:val="24"/>
          <w:rtl/>
          <w:lang w:bidi="ar-LB"/>
        </w:rPr>
        <w:t xml:space="preserve">وزارة الطاقة بواسطة </w:t>
      </w:r>
      <w:r w:rsidRPr="0046162C">
        <w:rPr>
          <w:rFonts w:asciiTheme="majorBidi" w:hAnsiTheme="majorBidi" w:cstheme="minorBidi" w:hint="cs"/>
          <w:b/>
          <w:bCs/>
          <w:szCs w:val="24"/>
          <w:rtl/>
          <w:lang w:bidi="ar-LB"/>
        </w:rPr>
        <w:t xml:space="preserve">فرع كبير تخطيط </w:t>
      </w:r>
      <w:r>
        <w:rPr>
          <w:rFonts w:asciiTheme="majorBidi" w:hAnsiTheme="majorBidi" w:cstheme="minorBidi" w:hint="cs"/>
          <w:b/>
          <w:bCs/>
          <w:szCs w:val="24"/>
          <w:rtl/>
          <w:lang w:bidi="ar-LB"/>
        </w:rPr>
        <w:t xml:space="preserve"> </w:t>
      </w:r>
      <w:r w:rsidRPr="0046162C">
        <w:rPr>
          <w:rFonts w:asciiTheme="majorBidi" w:hAnsiTheme="majorBidi" w:cstheme="minorBidi" w:hint="cs"/>
          <w:b/>
          <w:bCs/>
          <w:szCs w:val="24"/>
          <w:rtl/>
          <w:lang w:bidi="ar-LB"/>
        </w:rPr>
        <w:t>بنيوي</w:t>
      </w:r>
      <w:r>
        <w:rPr>
          <w:rFonts w:asciiTheme="majorBidi" w:hAnsiTheme="majorBidi" w:cstheme="minorBidi" w:hint="cs"/>
          <w:szCs w:val="24"/>
          <w:rtl/>
          <w:lang w:bidi="ar-LB"/>
        </w:rPr>
        <w:t xml:space="preserve"> تنشر بهذا مناقصة لتقديم خدمات</w:t>
      </w:r>
      <w:r>
        <w:rPr>
          <w:rFonts w:asciiTheme="majorBidi" w:hAnsiTheme="majorBidi" w:hint="cs"/>
          <w:szCs w:val="24"/>
          <w:rtl/>
        </w:rPr>
        <w:t xml:space="preserve"> </w:t>
      </w:r>
      <w:r>
        <w:rPr>
          <w:rFonts w:asciiTheme="majorBidi" w:hAnsiTheme="majorBidi" w:cstheme="minorBidi" w:hint="cs"/>
          <w:szCs w:val="24"/>
          <w:rtl/>
          <w:lang w:bidi="ar-LB"/>
        </w:rPr>
        <w:t xml:space="preserve">استشارة </w:t>
      </w:r>
      <w:r w:rsidRPr="0046162C">
        <w:rPr>
          <w:rFonts w:asciiTheme="majorBidi" w:hAnsiTheme="majorBidi" w:cstheme="minorBidi" w:hint="cs"/>
          <w:szCs w:val="24"/>
          <w:rtl/>
          <w:lang w:bidi="ar-LB"/>
        </w:rPr>
        <w:t>وتخطيط مفصل لمجمعات إنتاج الطاقة الشمسية ،خطوط قطاعات البنى التحتية المدمجة والمجمعات لمنشآت البنى التحتية الإضافية</w:t>
      </w:r>
      <w:r>
        <w:rPr>
          <w:rFonts w:asciiTheme="majorBidi" w:hAnsiTheme="majorBidi" w:cstheme="minorBidi" w:hint="cs"/>
          <w:szCs w:val="24"/>
          <w:rtl/>
          <w:lang w:bidi="ar-LB"/>
        </w:rPr>
        <w:t>، والكل حسب المفصل في مستندات المناقصة وفي المواصفات المهنية.</w:t>
      </w:r>
    </w:p>
    <w:p w:rsidR="0046162C" w:rsidRPr="0046162C" w:rsidRDefault="0046162C" w:rsidP="0046162C">
      <w:pPr>
        <w:spacing w:line="360" w:lineRule="auto"/>
        <w:rPr>
          <w:rFonts w:asciiTheme="majorBidi" w:hAnsiTheme="majorBidi" w:cstheme="minorBidi"/>
          <w:szCs w:val="24"/>
          <w:rtl/>
          <w:lang w:bidi="ar-LB"/>
        </w:rPr>
      </w:pPr>
      <w:r w:rsidRPr="0046162C">
        <w:rPr>
          <w:rFonts w:asciiTheme="majorBidi" w:hAnsiTheme="majorBidi" w:cstheme="minorBidi" w:hint="cs"/>
          <w:szCs w:val="24"/>
          <w:rtl/>
          <w:lang w:bidi="ar-LB"/>
        </w:rPr>
        <w:t xml:space="preserve"> </w:t>
      </w:r>
    </w:p>
    <w:p w:rsidR="00581735" w:rsidRPr="004A7B56" w:rsidRDefault="0046162C" w:rsidP="00581735">
      <w:pPr>
        <w:pStyle w:val="ad"/>
        <w:numPr>
          <w:ilvl w:val="0"/>
          <w:numId w:val="45"/>
        </w:numPr>
        <w:spacing w:line="360" w:lineRule="auto"/>
        <w:ind w:left="169"/>
        <w:jc w:val="both"/>
        <w:outlineLvl w:val="0"/>
        <w:rPr>
          <w:rFonts w:asciiTheme="majorBidi" w:hAnsiTheme="majorBidi"/>
          <w:b/>
          <w:bCs/>
          <w:sz w:val="28"/>
          <w:szCs w:val="28"/>
          <w:u w:val="single"/>
          <w:rtl/>
        </w:rPr>
      </w:pPr>
      <w:r>
        <w:rPr>
          <w:rFonts w:asciiTheme="majorBidi" w:hAnsiTheme="majorBidi" w:cs="Arial" w:hint="cs"/>
          <w:b/>
          <w:bCs/>
          <w:sz w:val="28"/>
          <w:szCs w:val="28"/>
          <w:u w:val="single"/>
          <w:rtl/>
          <w:lang w:bidi="ar-LB"/>
        </w:rPr>
        <w:t>عام</w:t>
      </w:r>
      <w:r w:rsidR="00581735" w:rsidRPr="004A7B56">
        <w:rPr>
          <w:rFonts w:asciiTheme="majorBidi" w:hAnsiTheme="majorBidi"/>
          <w:b/>
          <w:bCs/>
          <w:sz w:val="28"/>
          <w:szCs w:val="28"/>
          <w:u w:val="single"/>
          <w:rtl/>
        </w:rPr>
        <w:t>:</w:t>
      </w:r>
    </w:p>
    <w:p w:rsidR="0046162C" w:rsidRPr="0046162C" w:rsidRDefault="0046162C" w:rsidP="00581735">
      <w:pPr>
        <w:pStyle w:val="ad"/>
        <w:numPr>
          <w:ilvl w:val="1"/>
          <w:numId w:val="46"/>
        </w:numPr>
        <w:spacing w:line="360" w:lineRule="auto"/>
        <w:ind w:left="736" w:hanging="567"/>
        <w:jc w:val="both"/>
        <w:rPr>
          <w:rFonts w:asciiTheme="majorBidi" w:hAnsiTheme="majorBidi"/>
          <w:szCs w:val="24"/>
        </w:rPr>
      </w:pPr>
      <w:r>
        <w:rPr>
          <w:rFonts w:asciiTheme="majorBidi" w:hAnsiTheme="majorBidi" w:cstheme="minorBidi" w:hint="cs"/>
          <w:szCs w:val="24"/>
          <w:rtl/>
          <w:lang w:bidi="ar-LB"/>
        </w:rPr>
        <w:t xml:space="preserve">كل مقدم عرض يقدم عرضه </w:t>
      </w:r>
      <w:proofErr w:type="gramStart"/>
      <w:r>
        <w:rPr>
          <w:rFonts w:asciiTheme="majorBidi" w:hAnsiTheme="majorBidi" w:cstheme="minorBidi" w:hint="cs"/>
          <w:szCs w:val="24"/>
          <w:rtl/>
          <w:lang w:bidi="ar-LB"/>
        </w:rPr>
        <w:t>مقابل :</w:t>
      </w:r>
      <w:proofErr w:type="gramEnd"/>
    </w:p>
    <w:p w:rsidR="0046162C" w:rsidRPr="0046162C" w:rsidRDefault="0046162C" w:rsidP="00581735">
      <w:pPr>
        <w:pStyle w:val="ad"/>
        <w:numPr>
          <w:ilvl w:val="2"/>
          <w:numId w:val="46"/>
        </w:numPr>
        <w:spacing w:line="360" w:lineRule="auto"/>
        <w:ind w:left="1488"/>
        <w:jc w:val="both"/>
        <w:rPr>
          <w:rFonts w:asciiTheme="majorBidi" w:hAnsiTheme="majorBidi"/>
          <w:szCs w:val="24"/>
        </w:rPr>
      </w:pPr>
      <w:r>
        <w:rPr>
          <w:rFonts w:asciiTheme="majorBidi" w:hAnsiTheme="majorBidi" w:cstheme="minorBidi" w:hint="cs"/>
          <w:szCs w:val="24"/>
          <w:rtl/>
          <w:lang w:bidi="ar-LB"/>
        </w:rPr>
        <w:t>تخطيط مفصل لمجمعات إنتاج الكهرباء بالطاقة الشمسية.</w:t>
      </w:r>
    </w:p>
    <w:p w:rsidR="0046162C" w:rsidRPr="0046162C" w:rsidRDefault="0046162C" w:rsidP="0046162C">
      <w:pPr>
        <w:pStyle w:val="ad"/>
        <w:numPr>
          <w:ilvl w:val="2"/>
          <w:numId w:val="46"/>
        </w:numPr>
        <w:spacing w:line="360" w:lineRule="auto"/>
        <w:ind w:left="1488"/>
        <w:jc w:val="both"/>
        <w:rPr>
          <w:rFonts w:asciiTheme="majorBidi" w:hAnsiTheme="majorBidi"/>
          <w:szCs w:val="24"/>
        </w:rPr>
      </w:pPr>
      <w:r>
        <w:rPr>
          <w:rFonts w:asciiTheme="majorBidi" w:hAnsiTheme="majorBidi" w:cstheme="minorBidi" w:hint="cs"/>
          <w:szCs w:val="24"/>
          <w:rtl/>
          <w:lang w:bidi="ar-LB"/>
        </w:rPr>
        <w:t>تخطيط قطاعات البنى التحتية المدمجة والمنشآت المرفقة كلما تطلب الأمر ذلك حتى وصلها للمنشأة المعرفة.</w:t>
      </w:r>
    </w:p>
    <w:p w:rsidR="00DD207B" w:rsidRPr="00DD207B" w:rsidRDefault="0046162C" w:rsidP="00DD207B">
      <w:pPr>
        <w:pStyle w:val="ad"/>
        <w:numPr>
          <w:ilvl w:val="2"/>
          <w:numId w:val="46"/>
        </w:numPr>
        <w:spacing w:line="360" w:lineRule="auto"/>
        <w:ind w:left="1488"/>
        <w:jc w:val="both"/>
        <w:rPr>
          <w:rFonts w:asciiTheme="majorBidi" w:hAnsiTheme="majorBidi"/>
          <w:szCs w:val="24"/>
        </w:rPr>
      </w:pPr>
      <w:r>
        <w:rPr>
          <w:rFonts w:asciiTheme="majorBidi" w:hAnsiTheme="majorBidi" w:cstheme="minorBidi" w:hint="cs"/>
          <w:szCs w:val="24"/>
          <w:rtl/>
          <w:lang w:bidi="ar-LB"/>
        </w:rPr>
        <w:t xml:space="preserve">تخطيط المجمعات لمنشآت البنى التحتية الإضافية للطاقة مثل محطات الغاز أو الضغط، محطات الطرف، </w:t>
      </w:r>
      <w:r w:rsidR="00DD207B">
        <w:rPr>
          <w:rFonts w:asciiTheme="majorBidi" w:hAnsiTheme="majorBidi" w:cstheme="minorBidi" w:hint="cs"/>
          <w:szCs w:val="24"/>
          <w:rtl/>
          <w:lang w:bidi="ar-LB"/>
        </w:rPr>
        <w:t>محطات تقليل الضغط، محطات الوصل والقياس.</w:t>
      </w:r>
    </w:p>
    <w:p w:rsidR="00581735" w:rsidRPr="0087098C" w:rsidRDefault="00DD207B" w:rsidP="00DD207B">
      <w:pPr>
        <w:pStyle w:val="ad"/>
        <w:numPr>
          <w:ilvl w:val="2"/>
          <w:numId w:val="46"/>
        </w:numPr>
        <w:spacing w:line="360" w:lineRule="auto"/>
        <w:ind w:left="1488"/>
        <w:jc w:val="both"/>
        <w:rPr>
          <w:rFonts w:asciiTheme="majorBidi" w:hAnsiTheme="majorBidi"/>
          <w:szCs w:val="24"/>
        </w:rPr>
      </w:pPr>
      <w:r>
        <w:rPr>
          <w:rFonts w:asciiTheme="majorBidi" w:hAnsiTheme="majorBidi" w:cstheme="minorBidi" w:hint="cs"/>
          <w:szCs w:val="24"/>
          <w:rtl/>
          <w:lang w:bidi="ar-LB"/>
        </w:rPr>
        <w:t xml:space="preserve">استشارة تخطيطية إضافية لفرع كبير تخطيط بنيوي في المجمعات المختلفة ومهام إضافية بكل ما يتعلق بتخطيط البنى التحتية لمرافق الطاقة ، المياه والمعادن التي تُطلب للوزارة </w:t>
      </w:r>
      <w:r w:rsidR="00581735">
        <w:rPr>
          <w:rFonts w:asciiTheme="majorBidi" w:hAnsiTheme="majorBidi" w:hint="cs"/>
          <w:szCs w:val="24"/>
          <w:rtl/>
        </w:rPr>
        <w:t>.</w:t>
      </w:r>
    </w:p>
    <w:p w:rsidR="00E91EE9" w:rsidRPr="00E91EE9" w:rsidRDefault="00E91EE9" w:rsidP="00E91EE9">
      <w:pPr>
        <w:pStyle w:val="ad"/>
        <w:numPr>
          <w:ilvl w:val="1"/>
          <w:numId w:val="46"/>
        </w:numPr>
        <w:spacing w:line="360" w:lineRule="auto"/>
        <w:ind w:left="736" w:hanging="567"/>
        <w:jc w:val="both"/>
        <w:rPr>
          <w:rFonts w:asciiTheme="majorBidi" w:hAnsiTheme="majorBidi"/>
          <w:szCs w:val="24"/>
        </w:rPr>
      </w:pPr>
      <w:r>
        <w:rPr>
          <w:rFonts w:asciiTheme="majorBidi" w:hAnsiTheme="majorBidi" w:cstheme="minorBidi" w:hint="cs"/>
          <w:szCs w:val="24"/>
          <w:rtl/>
          <w:lang w:bidi="ar-LB"/>
        </w:rPr>
        <w:t>تتألف الطواقم من طاقم مستشارين ثابت، طاقم مستشارين مهنيين إضافي، ومستشارين مكملين وفقاً لطلبات الوزارة، كما سيفصل في مستندات المناقصة.</w:t>
      </w:r>
    </w:p>
    <w:p w:rsidR="00321C5A" w:rsidRPr="00321C5A" w:rsidRDefault="00321C5A" w:rsidP="00321C5A">
      <w:pPr>
        <w:pStyle w:val="ad"/>
        <w:numPr>
          <w:ilvl w:val="1"/>
          <w:numId w:val="46"/>
        </w:numPr>
        <w:spacing w:line="360" w:lineRule="auto"/>
        <w:ind w:left="736" w:hanging="567"/>
        <w:jc w:val="both"/>
        <w:rPr>
          <w:rFonts w:asciiTheme="majorBidi" w:hAnsiTheme="majorBidi"/>
          <w:szCs w:val="24"/>
        </w:rPr>
      </w:pPr>
      <w:r>
        <w:rPr>
          <w:rFonts w:ascii="Arial" w:hAnsi="Arial" w:cstheme="minorBidi" w:hint="cs"/>
          <w:szCs w:val="24"/>
          <w:rtl/>
          <w:lang w:bidi="ar-LB"/>
        </w:rPr>
        <w:t>يحفظ الحق لوزارة الطاقة باختيار فائز واحد أو أكثر ، وتوزيع تقديم الخدمات المقترحة بالمناقصة بين الفائزين الذين سيتم اختيارهم والكل وفقاً للتقديرات الحصرية للوزارة .</w:t>
      </w:r>
    </w:p>
    <w:p w:rsidR="00581735" w:rsidRPr="00581735" w:rsidRDefault="00581735" w:rsidP="00EA7C81">
      <w:pPr>
        <w:spacing w:line="360" w:lineRule="auto"/>
        <w:contextualSpacing/>
        <w:jc w:val="both"/>
        <w:rPr>
          <w:szCs w:val="24"/>
          <w:rtl/>
        </w:rPr>
      </w:pPr>
    </w:p>
    <w:p w:rsidR="00FB6AA4" w:rsidRDefault="00FB6AA4" w:rsidP="00FB6AA4">
      <w:pPr>
        <w:spacing w:line="276" w:lineRule="auto"/>
        <w:contextualSpacing/>
        <w:jc w:val="both"/>
        <w:rPr>
          <w:rFonts w:cstheme="minorBidi"/>
          <w:szCs w:val="24"/>
          <w:rtl/>
        </w:rPr>
      </w:pPr>
      <w:r>
        <w:rPr>
          <w:rFonts w:cs="Arial" w:hint="cs"/>
          <w:szCs w:val="24"/>
          <w:rtl/>
          <w:lang w:bidi="ar-SA"/>
        </w:rPr>
        <w:t xml:space="preserve">مستندات المناقصة تشمل وصف مفصل للأعمال المطلوبة، شروط الاشتراك بالمناقصة، معايير اختيار العرض الفائز وأيضاً نص العقد الذي سيوقع مع الفائز وشروط التعاقد. يمكن تحميل مستندات المناقصة من موقع وزارة الطاقة على </w:t>
      </w:r>
      <w:proofErr w:type="gramStart"/>
      <w:r>
        <w:rPr>
          <w:rFonts w:cs="Arial" w:hint="cs"/>
          <w:szCs w:val="24"/>
          <w:rtl/>
          <w:lang w:bidi="ar-SA"/>
        </w:rPr>
        <w:t>الانترنت،  بالعنوان</w:t>
      </w:r>
      <w:proofErr w:type="gramEnd"/>
      <w:r>
        <w:rPr>
          <w:rFonts w:cs="Arial" w:hint="cs"/>
          <w:szCs w:val="24"/>
          <w:rtl/>
          <w:lang w:bidi="ar-SA"/>
        </w:rPr>
        <w:t xml:space="preserve"> </w:t>
      </w:r>
      <w:hyperlink r:id="rId12" w:history="1">
        <w:r w:rsidRPr="00581735">
          <w:rPr>
            <w:rStyle w:val="Hyperlink"/>
            <w:color w:val="auto"/>
            <w:szCs w:val="24"/>
          </w:rPr>
          <w:t>www.gov.il</w:t>
        </w:r>
      </w:hyperlink>
      <w:r w:rsidRPr="00581735">
        <w:rPr>
          <w:szCs w:val="24"/>
        </w:rPr>
        <w:t xml:space="preserve"> </w:t>
      </w:r>
      <w:r w:rsidRPr="00581735">
        <w:rPr>
          <w:rFonts w:hint="cs"/>
          <w:szCs w:val="24"/>
          <w:rtl/>
        </w:rPr>
        <w:t>.</w:t>
      </w:r>
    </w:p>
    <w:p w:rsidR="005340BC" w:rsidRPr="00581735" w:rsidRDefault="00FB6AA4" w:rsidP="00FB6AA4">
      <w:pPr>
        <w:spacing w:line="360" w:lineRule="auto"/>
        <w:jc w:val="both"/>
        <w:rPr>
          <w:b/>
          <w:bCs/>
          <w:szCs w:val="24"/>
          <w:u w:val="single"/>
          <w:rtl/>
        </w:rPr>
      </w:pPr>
      <w:r w:rsidRPr="00F101CA">
        <w:rPr>
          <w:rFonts w:ascii="Arial" w:hAnsi="Arial" w:cs="Arial"/>
          <w:szCs w:val="24"/>
          <w:rtl/>
          <w:lang w:bidi="ar-SA"/>
        </w:rPr>
        <w:t xml:space="preserve">يجب إدخال مغلف المناقصة لصندوق المناقصات، الموجود في وزارة </w:t>
      </w:r>
      <w:proofErr w:type="gramStart"/>
      <w:r w:rsidRPr="00F101CA">
        <w:rPr>
          <w:rFonts w:ascii="Arial" w:hAnsi="Arial" w:cs="Arial"/>
          <w:szCs w:val="24"/>
          <w:rtl/>
          <w:lang w:bidi="ar-SA"/>
        </w:rPr>
        <w:t>الطاقة ،</w:t>
      </w:r>
      <w:proofErr w:type="gramEnd"/>
      <w:r w:rsidRPr="00F101CA">
        <w:rPr>
          <w:rFonts w:ascii="Arial" w:hAnsi="Arial" w:cs="Arial"/>
          <w:szCs w:val="24"/>
          <w:rtl/>
          <w:lang w:bidi="ar-SA"/>
        </w:rPr>
        <w:t xml:space="preserve"> شارع </w:t>
      </w:r>
      <w:r>
        <w:rPr>
          <w:rFonts w:ascii="Arial" w:hAnsi="Arial" w:cs="Arial" w:hint="cs"/>
          <w:szCs w:val="24"/>
          <w:rtl/>
          <w:lang w:bidi="ar-LB"/>
        </w:rPr>
        <w:t>بنك إسرائيل 7</w:t>
      </w:r>
      <w:r w:rsidRPr="00F101CA">
        <w:rPr>
          <w:rFonts w:ascii="Arial" w:hAnsi="Arial" w:cs="Arial"/>
          <w:szCs w:val="24"/>
          <w:rtl/>
          <w:lang w:bidi="ar-SA"/>
        </w:rPr>
        <w:t xml:space="preserve">، القدس، الطابق </w:t>
      </w:r>
      <w:r>
        <w:rPr>
          <w:rFonts w:ascii="Arial" w:hAnsi="Arial" w:cs="Arial" w:hint="cs"/>
          <w:szCs w:val="24"/>
          <w:rtl/>
          <w:lang w:bidi="ar-SA"/>
        </w:rPr>
        <w:t>ناقص 1</w:t>
      </w:r>
      <w:r w:rsidRPr="00F101CA">
        <w:rPr>
          <w:rFonts w:ascii="Arial" w:hAnsi="Arial" w:cs="Arial"/>
          <w:szCs w:val="24"/>
          <w:rtl/>
          <w:lang w:bidi="ar-SA"/>
        </w:rPr>
        <w:t xml:space="preserve"> حتى موعد أقصاه </w:t>
      </w:r>
      <w:r>
        <w:rPr>
          <w:rFonts w:ascii="Arial" w:hAnsi="Arial" w:cs="Arial" w:hint="cs"/>
          <w:szCs w:val="24"/>
          <w:rtl/>
          <w:lang w:bidi="ar-SA"/>
        </w:rPr>
        <w:t xml:space="preserve">تاريخ </w:t>
      </w:r>
      <w:r w:rsidRPr="00F101CA">
        <w:rPr>
          <w:rFonts w:ascii="Arial" w:hAnsi="Arial" w:cs="Arial"/>
          <w:szCs w:val="24"/>
          <w:rtl/>
        </w:rPr>
        <w:t xml:space="preserve"> </w:t>
      </w:r>
      <w:r w:rsidR="00581735" w:rsidRPr="00581735">
        <w:rPr>
          <w:rFonts w:hint="cs"/>
          <w:b/>
          <w:bCs/>
          <w:szCs w:val="24"/>
          <w:u w:val="single"/>
          <w:rtl/>
        </w:rPr>
        <w:t xml:space="preserve">25.10.18 </w:t>
      </w:r>
      <w:r>
        <w:rPr>
          <w:rFonts w:cs="Arial" w:hint="cs"/>
          <w:b/>
          <w:bCs/>
          <w:szCs w:val="24"/>
          <w:u w:val="single"/>
          <w:rtl/>
          <w:lang w:bidi="ar-LB"/>
        </w:rPr>
        <w:t>الساعة</w:t>
      </w:r>
      <w:r w:rsidR="005340BC" w:rsidRPr="00581735">
        <w:rPr>
          <w:rFonts w:hint="cs"/>
          <w:b/>
          <w:bCs/>
          <w:szCs w:val="24"/>
          <w:u w:val="single"/>
          <w:rtl/>
        </w:rPr>
        <w:t xml:space="preserve"> 14:00.</w:t>
      </w:r>
    </w:p>
    <w:p w:rsidR="005340BC" w:rsidRPr="00581735" w:rsidRDefault="005340BC" w:rsidP="005340BC">
      <w:pPr>
        <w:spacing w:line="360" w:lineRule="auto"/>
        <w:jc w:val="both"/>
        <w:rPr>
          <w:b/>
          <w:bCs/>
          <w:szCs w:val="24"/>
          <w:rtl/>
        </w:rPr>
      </w:pPr>
    </w:p>
    <w:p w:rsidR="00FB6AA4" w:rsidRDefault="00FB6AA4" w:rsidP="00FB6AA4">
      <w:pPr>
        <w:spacing w:line="360" w:lineRule="auto"/>
        <w:jc w:val="both"/>
        <w:rPr>
          <w:rFonts w:cstheme="minorBidi"/>
          <w:rtl/>
        </w:rPr>
      </w:pPr>
      <w:r>
        <w:rPr>
          <w:rFonts w:cs="Arial" w:hint="cs"/>
          <w:b/>
          <w:bCs/>
          <w:szCs w:val="24"/>
          <w:rtl/>
          <w:lang w:bidi="ar-SA"/>
        </w:rPr>
        <w:t>في أية حالة لوجود تناقض بين المذكور في هذا الإعلان وبين المذكور في مستندات المناقصة، المذكور في مستندات المناقصة هو الملزم.</w:t>
      </w:r>
      <w:r>
        <w:rPr>
          <w:rFonts w:cstheme="minorBidi" w:hint="cs"/>
          <w:rtl/>
          <w:lang w:bidi="ar-SA"/>
        </w:rPr>
        <w:t xml:space="preserve"> </w:t>
      </w:r>
    </w:p>
    <w:p w:rsidR="00CE70B3" w:rsidRDefault="00CE70B3" w:rsidP="00FB6AA4">
      <w:pPr>
        <w:spacing w:line="360" w:lineRule="auto"/>
        <w:jc w:val="both"/>
        <w:rPr>
          <w:rFonts w:cstheme="minorBidi"/>
          <w:rtl/>
        </w:rPr>
      </w:pPr>
    </w:p>
    <w:p w:rsidR="00FB6AA4" w:rsidRPr="00185CFA" w:rsidRDefault="00FB6AA4" w:rsidP="00FB6AA4">
      <w:pPr>
        <w:spacing w:line="360" w:lineRule="auto"/>
        <w:jc w:val="both"/>
        <w:rPr>
          <w:szCs w:val="24"/>
          <w:rtl/>
        </w:rPr>
      </w:pPr>
      <w:r>
        <w:rPr>
          <w:rFonts w:cs="Arial" w:hint="cs"/>
          <w:b/>
          <w:bCs/>
          <w:szCs w:val="24"/>
          <w:u w:val="single"/>
          <w:rtl/>
          <w:lang w:bidi="ar-SA"/>
        </w:rPr>
        <w:t xml:space="preserve">أسئلة واستفسارات </w:t>
      </w:r>
    </w:p>
    <w:p w:rsidR="00FB6AA4" w:rsidRDefault="00FB6AA4" w:rsidP="00FB6AA4">
      <w:pPr>
        <w:spacing w:line="360" w:lineRule="auto"/>
        <w:jc w:val="both"/>
        <w:rPr>
          <w:rFonts w:cstheme="minorBidi"/>
          <w:rtl/>
          <w:lang w:bidi="ar-SA"/>
        </w:rPr>
      </w:pPr>
      <w:r>
        <w:rPr>
          <w:rFonts w:cs="Arial" w:hint="cs"/>
          <w:szCs w:val="24"/>
          <w:rtl/>
          <w:lang w:bidi="ar-SA"/>
        </w:rPr>
        <w:t xml:space="preserve">الموعد الأخير لتقديم الأسئلة الاستفسارية هو </w:t>
      </w:r>
      <w:proofErr w:type="gramStart"/>
      <w:r>
        <w:rPr>
          <w:rFonts w:cs="Arial" w:hint="cs"/>
          <w:szCs w:val="24"/>
          <w:rtl/>
          <w:lang w:bidi="ar-SA"/>
        </w:rPr>
        <w:t xml:space="preserve">يوم  </w:t>
      </w:r>
      <w:r w:rsidRPr="00581735">
        <w:rPr>
          <w:rFonts w:hint="cs"/>
          <w:b/>
          <w:bCs/>
          <w:szCs w:val="24"/>
          <w:u w:val="single"/>
          <w:rtl/>
        </w:rPr>
        <w:t>13.9.18</w:t>
      </w:r>
      <w:proofErr w:type="gramEnd"/>
      <w:r w:rsidRPr="00581735">
        <w:rPr>
          <w:rFonts w:hint="cs"/>
          <w:b/>
          <w:bCs/>
          <w:szCs w:val="24"/>
          <w:u w:val="single"/>
          <w:rtl/>
        </w:rPr>
        <w:t xml:space="preserve"> </w:t>
      </w:r>
      <w:r>
        <w:rPr>
          <w:rFonts w:cs="Arial" w:hint="cs"/>
          <w:b/>
          <w:bCs/>
          <w:szCs w:val="24"/>
          <w:u w:val="single"/>
          <w:rtl/>
        </w:rPr>
        <w:t xml:space="preserve"> </w:t>
      </w:r>
      <w:r>
        <w:rPr>
          <w:rFonts w:cs="Arial" w:hint="cs"/>
          <w:b/>
          <w:bCs/>
          <w:szCs w:val="24"/>
          <w:u w:val="single"/>
          <w:rtl/>
          <w:lang w:bidi="ar-SA"/>
        </w:rPr>
        <w:t>الساعة</w:t>
      </w:r>
      <w:r w:rsidRPr="009C7B5F">
        <w:rPr>
          <w:rFonts w:hint="cs"/>
          <w:b/>
          <w:bCs/>
          <w:szCs w:val="24"/>
          <w:u w:val="single"/>
          <w:rtl/>
        </w:rPr>
        <w:t xml:space="preserve"> 14:00</w:t>
      </w:r>
      <w:r w:rsidRPr="009C7B5F">
        <w:rPr>
          <w:rFonts w:hint="cs"/>
          <w:szCs w:val="24"/>
          <w:rtl/>
        </w:rPr>
        <w:t xml:space="preserve"> </w:t>
      </w:r>
      <w:r>
        <w:rPr>
          <w:rFonts w:cs="Arial" w:hint="cs"/>
          <w:szCs w:val="24"/>
          <w:rtl/>
          <w:lang w:bidi="ar-SA"/>
        </w:rPr>
        <w:t xml:space="preserve">للسيدة </w:t>
      </w:r>
      <w:proofErr w:type="spellStart"/>
      <w:r>
        <w:rPr>
          <w:rFonts w:cs="Arial" w:hint="cs"/>
          <w:szCs w:val="24"/>
          <w:rtl/>
          <w:lang w:bidi="ar-SA"/>
        </w:rPr>
        <w:t>ايلانه</w:t>
      </w:r>
      <w:proofErr w:type="spellEnd"/>
      <w:r>
        <w:rPr>
          <w:rFonts w:cs="Arial" w:hint="cs"/>
          <w:szCs w:val="24"/>
          <w:rtl/>
          <w:lang w:bidi="ar-SA"/>
        </w:rPr>
        <w:t xml:space="preserve"> </w:t>
      </w:r>
      <w:proofErr w:type="spellStart"/>
      <w:r>
        <w:rPr>
          <w:rFonts w:cs="Arial" w:hint="cs"/>
          <w:szCs w:val="24"/>
          <w:rtl/>
          <w:lang w:bidi="ar-SA"/>
        </w:rPr>
        <w:t>طمسوط</w:t>
      </w:r>
      <w:proofErr w:type="spellEnd"/>
      <w:r>
        <w:rPr>
          <w:rFonts w:cs="Arial" w:hint="cs"/>
          <w:szCs w:val="24"/>
          <w:rtl/>
          <w:lang w:bidi="ar-SA"/>
        </w:rPr>
        <w:t xml:space="preserve"> عبر البريد الالكتروني بالعنوان </w:t>
      </w:r>
      <w:r w:rsidRPr="009C7B5F">
        <w:rPr>
          <w:rFonts w:hint="cs"/>
          <w:szCs w:val="24"/>
          <w:rtl/>
        </w:rPr>
        <w:t>:</w:t>
      </w:r>
      <w:r>
        <w:rPr>
          <w:rFonts w:cs="Arial" w:hint="cs"/>
          <w:szCs w:val="24"/>
          <w:rtl/>
          <w:lang w:bidi="ar-SA"/>
        </w:rPr>
        <w:t xml:space="preserve"> </w:t>
      </w:r>
      <w:hyperlink r:id="rId13" w:history="1">
        <w:r w:rsidRPr="00581735">
          <w:rPr>
            <w:rStyle w:val="Hyperlink"/>
            <w:color w:val="auto"/>
            <w:szCs w:val="24"/>
          </w:rPr>
          <w:t>itamsut@energy.gov.il</w:t>
        </w:r>
      </w:hyperlink>
      <w:r>
        <w:rPr>
          <w:rFonts w:cs="Arial" w:hint="cs"/>
          <w:szCs w:val="24"/>
          <w:rtl/>
          <w:lang w:bidi="ar-SA"/>
        </w:rPr>
        <w:t>، الوزارة لن ترد على الأسئلة التي تصل بعد الموعد الأخير هذا.</w:t>
      </w:r>
      <w:r>
        <w:rPr>
          <w:rFonts w:cstheme="minorBidi" w:hint="cs"/>
          <w:rtl/>
          <w:lang w:bidi="ar-SA"/>
        </w:rPr>
        <w:t xml:space="preserve"> </w:t>
      </w:r>
    </w:p>
    <w:p w:rsidR="00FB6AA4" w:rsidRDefault="00FB6AA4" w:rsidP="00FB6AA4">
      <w:pPr>
        <w:tabs>
          <w:tab w:val="left" w:pos="9355"/>
        </w:tabs>
        <w:spacing w:line="360" w:lineRule="auto"/>
        <w:ind w:left="-1"/>
        <w:jc w:val="both"/>
        <w:rPr>
          <w:rFonts w:cstheme="minorBidi"/>
          <w:rtl/>
          <w:lang w:bidi="ar-SA"/>
        </w:rPr>
      </w:pPr>
      <w:r>
        <w:rPr>
          <w:rFonts w:cs="Arial" w:hint="cs"/>
          <w:szCs w:val="24"/>
          <w:rtl/>
          <w:lang w:bidi="ar-SA"/>
        </w:rPr>
        <w:lastRenderedPageBreak/>
        <w:t xml:space="preserve">ينشر تركيز للأسئلة والأجوبة في موقع دائرة المشتريات الحكومي وفي موقع انترنت الوزارة ابتداء من يوم </w:t>
      </w:r>
      <w:r w:rsidRPr="00581735">
        <w:rPr>
          <w:rFonts w:hint="cs"/>
          <w:b/>
          <w:bCs/>
          <w:szCs w:val="24"/>
          <w:u w:val="single"/>
          <w:rtl/>
        </w:rPr>
        <w:t xml:space="preserve">4.10.18 </w:t>
      </w:r>
      <w:r>
        <w:rPr>
          <w:rFonts w:cs="Arial" w:hint="cs"/>
          <w:szCs w:val="24"/>
          <w:rtl/>
          <w:lang w:bidi="ar-SA"/>
        </w:rPr>
        <w:t xml:space="preserve">ويعتبر جزء لا </w:t>
      </w:r>
      <w:proofErr w:type="spellStart"/>
      <w:r>
        <w:rPr>
          <w:rFonts w:cs="Arial" w:hint="cs"/>
          <w:szCs w:val="24"/>
          <w:rtl/>
          <w:lang w:bidi="ar-SA"/>
        </w:rPr>
        <w:t>يتجزء</w:t>
      </w:r>
      <w:proofErr w:type="spellEnd"/>
      <w:r>
        <w:rPr>
          <w:rFonts w:cs="Arial" w:hint="cs"/>
          <w:szCs w:val="24"/>
          <w:rtl/>
          <w:lang w:bidi="ar-SA"/>
        </w:rPr>
        <w:t xml:space="preserve"> من مستندات المناقصة ويُلزم كافة مقدمي </w:t>
      </w:r>
      <w:proofErr w:type="gramStart"/>
      <w:r>
        <w:rPr>
          <w:rFonts w:cs="Arial" w:hint="cs"/>
          <w:szCs w:val="24"/>
          <w:rtl/>
          <w:lang w:bidi="ar-SA"/>
        </w:rPr>
        <w:t>العروض .</w:t>
      </w:r>
      <w:proofErr w:type="gramEnd"/>
      <w:r>
        <w:rPr>
          <w:rFonts w:cstheme="minorBidi" w:hint="cs"/>
          <w:rtl/>
          <w:lang w:bidi="ar-SA"/>
        </w:rPr>
        <w:t xml:space="preserve"> </w:t>
      </w:r>
    </w:p>
    <w:p w:rsidR="00FB6AA4" w:rsidRDefault="00FB6AA4" w:rsidP="00FB6AA4">
      <w:pPr>
        <w:tabs>
          <w:tab w:val="left" w:pos="9355"/>
        </w:tabs>
        <w:spacing w:line="360" w:lineRule="auto"/>
        <w:jc w:val="both"/>
        <w:rPr>
          <w:rFonts w:cstheme="minorBidi"/>
          <w:rtl/>
          <w:lang w:bidi="ar-SA"/>
        </w:rPr>
      </w:pPr>
      <w:r>
        <w:rPr>
          <w:rFonts w:cs="Arial" w:hint="cs"/>
          <w:szCs w:val="24"/>
          <w:rtl/>
          <w:lang w:bidi="ar-SA"/>
        </w:rPr>
        <w:t>تحتفظ الوزارة لنفسها بالحق بالامتناع عن الرد على مضمون تعقيب في حالة وجدت أن الرد على هذا التعقيب يمكن أن يمنع أو يضر بإجراءات المناقصة أو بأهدافها.</w:t>
      </w:r>
      <w:r>
        <w:rPr>
          <w:rFonts w:cstheme="minorBidi" w:hint="cs"/>
          <w:rtl/>
          <w:lang w:bidi="ar-SA"/>
        </w:rPr>
        <w:t xml:space="preserve"> </w:t>
      </w:r>
    </w:p>
    <w:p w:rsidR="0040559C" w:rsidRPr="00581735" w:rsidRDefault="0040559C" w:rsidP="005340BC">
      <w:pPr>
        <w:spacing w:line="360" w:lineRule="auto"/>
        <w:jc w:val="center"/>
        <w:rPr>
          <w:color w:val="FF0000"/>
          <w:szCs w:val="24"/>
        </w:rPr>
      </w:pPr>
    </w:p>
    <w:sectPr w:rsidR="0040559C" w:rsidRPr="00581735"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C0C0F" w:rsidRDefault="002C0C0F">
      <w:r>
        <w:separator/>
      </w:r>
    </w:p>
  </w:endnote>
  <w:endnote w:type="continuationSeparator" w:id="0">
    <w:p w:rsidR="002C0C0F" w:rsidRDefault="002C0C0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581735">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581735">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C0C0F" w:rsidRDefault="002C0C0F">
      <w:r>
        <w:separator/>
      </w:r>
    </w:p>
  </w:footnote>
  <w:footnote w:type="continuationSeparator" w:id="0">
    <w:p w:rsidR="002C0C0F" w:rsidRDefault="002C0C0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100D46" w:rsidRPr="00100D46">
          <w:rPr>
            <w:rFonts w:cs="Calibri"/>
            <w:b/>
            <w:bCs/>
            <w:noProof/>
            <w:rtl/>
            <w:lang w:val="he-IL"/>
          </w:rPr>
          <w:t>2</w:t>
        </w:r>
        <w:r w:rsidR="00B5693F" w:rsidRPr="00D3749A">
          <w:rPr>
            <w:b/>
            <w:bCs/>
          </w:rPr>
          <w:fldChar w:fldCharType="end"/>
        </w:r>
        <w:r w:rsidRPr="00D3749A">
          <w:rPr>
            <w:rFonts w:hint="cs"/>
            <w:b/>
            <w:bCs/>
            <w:rtl/>
          </w:rPr>
          <w:t xml:space="preserve"> -</w:t>
        </w:r>
      </w:sdtContent>
    </w:sdt>
  </w:p>
  <w:p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Pr="0046162C" w:rsidRDefault="0046162C" w:rsidP="00EA4FBF">
    <w:pPr>
      <w:pStyle w:val="a6"/>
      <w:spacing w:line="276" w:lineRule="auto"/>
      <w:jc w:val="center"/>
      <w:rPr>
        <w:rFonts w:cs="Arial"/>
        <w:b/>
        <w:bCs/>
        <w:szCs w:val="40"/>
        <w:rtl/>
        <w:lang w:bidi="ar-LB"/>
      </w:rPr>
    </w:pPr>
    <w:r>
      <w:rPr>
        <w:rFonts w:cs="Arial" w:hint="cs"/>
        <w:b/>
        <w:bCs/>
        <w:szCs w:val="40"/>
        <w:rtl/>
        <w:lang w:bidi="ar-LB"/>
      </w:rPr>
      <w:t>دولة إسرائيل</w:t>
    </w:r>
  </w:p>
  <w:p w:rsidR="00510EB6" w:rsidRPr="0090713A" w:rsidRDefault="0046162C" w:rsidP="00CD63D0">
    <w:pPr>
      <w:pStyle w:val="a6"/>
      <w:tabs>
        <w:tab w:val="left" w:pos="2447"/>
      </w:tabs>
      <w:spacing w:line="276" w:lineRule="auto"/>
      <w:jc w:val="center"/>
      <w:rPr>
        <w:b/>
        <w:bCs/>
        <w:szCs w:val="32"/>
        <w:rtl/>
      </w:rPr>
    </w:pPr>
    <w:r>
      <w:rPr>
        <w:rFonts w:cs="Arial" w:hint="cs"/>
        <w:b/>
        <w:bCs/>
        <w:szCs w:val="32"/>
        <w:rtl/>
        <w:lang w:bidi="ar-LB"/>
      </w:rPr>
      <w:t xml:space="preserve">وزارة الطاقة </w:t>
    </w:r>
    <w:r w:rsidR="00510EB6">
      <w:rPr>
        <w:rFonts w:hint="cs"/>
        <w:b/>
        <w:bCs/>
        <w:szCs w:val="32"/>
        <w:rtl/>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D0D4AFC"/>
    <w:multiLevelType w:val="multilevel"/>
    <w:tmpl w:val="45E49F52"/>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b w:val="0"/>
        <w:bCs w:val="0"/>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5"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6"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8"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4"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6"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8"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4"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6" w15:restartNumberingAfterBreak="0">
    <w:nsid w:val="57C27C4D"/>
    <w:multiLevelType w:val="multilevel"/>
    <w:tmpl w:val="DED6464E"/>
    <w:lvl w:ilvl="0">
      <w:start w:val="1"/>
      <w:numFmt w:val="decimal"/>
      <w:lvlText w:val="%1."/>
      <w:lvlJc w:val="left"/>
      <w:pPr>
        <w:ind w:left="360" w:hanging="360"/>
      </w:pPr>
      <w:rPr>
        <w:rFonts w:hint="default"/>
        <w:b/>
        <w:bCs/>
      </w:rPr>
    </w:lvl>
    <w:lvl w:ilvl="1">
      <w:start w:val="1"/>
      <w:numFmt w:val="decimal"/>
      <w:lvlText w:val="%1.%2."/>
      <w:lvlJc w:val="left"/>
      <w:pPr>
        <w:ind w:left="716" w:hanging="432"/>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9" w15:restartNumberingAfterBreak="0">
    <w:nsid w:val="5CB303E3"/>
    <w:multiLevelType w:val="hybridMultilevel"/>
    <w:tmpl w:val="ACDC13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15:restartNumberingAfterBreak="0">
    <w:nsid w:val="6F722C46"/>
    <w:multiLevelType w:val="multilevel"/>
    <w:tmpl w:val="C1989B2A"/>
    <w:lvl w:ilvl="0">
      <w:start w:val="1"/>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b w:val="0"/>
        <w:bCs w:val="0"/>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35"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8"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9"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40"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41"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2"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36"/>
  </w:num>
  <w:num w:numId="3">
    <w:abstractNumId w:val="12"/>
  </w:num>
  <w:num w:numId="4">
    <w:abstractNumId w:val="31"/>
  </w:num>
  <w:num w:numId="5">
    <w:abstractNumId w:val="17"/>
  </w:num>
  <w:num w:numId="6">
    <w:abstractNumId w:val="8"/>
  </w:num>
  <w:num w:numId="7">
    <w:abstractNumId w:val="16"/>
  </w:num>
  <w:num w:numId="8">
    <w:abstractNumId w:val="18"/>
  </w:num>
  <w:num w:numId="9">
    <w:abstractNumId w:val="41"/>
  </w:num>
  <w:num w:numId="10">
    <w:abstractNumId w:val="24"/>
  </w:num>
  <w:num w:numId="11">
    <w:abstractNumId w:val="2"/>
  </w:num>
  <w:num w:numId="12">
    <w:abstractNumId w:val="22"/>
  </w:num>
  <w:num w:numId="13">
    <w:abstractNumId w:val="38"/>
  </w:num>
  <w:num w:numId="14">
    <w:abstractNumId w:val="19"/>
  </w:num>
  <w:num w:numId="15">
    <w:abstractNumId w:val="9"/>
  </w:num>
  <w:num w:numId="16">
    <w:abstractNumId w:val="10"/>
  </w:num>
  <w:num w:numId="17">
    <w:abstractNumId w:val="27"/>
  </w:num>
  <w:num w:numId="18">
    <w:abstractNumId w:val="20"/>
  </w:num>
  <w:num w:numId="19">
    <w:abstractNumId w:val="42"/>
  </w:num>
  <w:num w:numId="20">
    <w:abstractNumId w:val="21"/>
  </w:num>
  <w:num w:numId="21">
    <w:abstractNumId w:val="6"/>
  </w:num>
  <w:num w:numId="22">
    <w:abstractNumId w:val="15"/>
  </w:num>
  <w:num w:numId="23">
    <w:abstractNumId w:val="25"/>
  </w:num>
  <w:num w:numId="24">
    <w:abstractNumId w:val="37"/>
  </w:num>
  <w:num w:numId="25">
    <w:abstractNumId w:val="35"/>
  </w:num>
  <w:num w:numId="26">
    <w:abstractNumId w:val="1"/>
  </w:num>
  <w:num w:numId="27">
    <w:abstractNumId w:val="28"/>
  </w:num>
  <w:num w:numId="28">
    <w:abstractNumId w:val="7"/>
  </w:num>
  <w:num w:numId="29">
    <w:abstractNumId w:val="5"/>
  </w:num>
  <w:num w:numId="30">
    <w:abstractNumId w:val="33"/>
  </w:num>
  <w:num w:numId="31">
    <w:abstractNumId w:val="30"/>
  </w:num>
  <w:num w:numId="32">
    <w:abstractNumId w:val="32"/>
  </w:num>
  <w:num w:numId="33">
    <w:abstractNumId w:val="39"/>
  </w:num>
  <w:num w:numId="34">
    <w:abstractNumId w:val="3"/>
  </w:num>
  <w:num w:numId="35">
    <w:abstractNumId w:val="3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3"/>
  </w:num>
  <w:num w:numId="39">
    <w:abstractNumId w:val="14"/>
  </w:num>
  <w:num w:numId="40">
    <w:abstractNumId w:val="34"/>
  </w:num>
  <w:num w:numId="41">
    <w:abstractNumId w:val="4"/>
  </w:num>
  <w:num w:numId="4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9"/>
  </w:num>
  <w:num w:numId="45">
    <w:abstractNumId w:val="26"/>
  </w:num>
  <w:num w:numId="46">
    <w:abstractNumId w:val="23"/>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1CCB"/>
    <w:rsid w:val="00064800"/>
    <w:rsid w:val="000705A8"/>
    <w:rsid w:val="000722D5"/>
    <w:rsid w:val="00072FB0"/>
    <w:rsid w:val="000744F2"/>
    <w:rsid w:val="000805E9"/>
    <w:rsid w:val="0008166C"/>
    <w:rsid w:val="00084894"/>
    <w:rsid w:val="00087565"/>
    <w:rsid w:val="0009042F"/>
    <w:rsid w:val="0009109A"/>
    <w:rsid w:val="000A0DDE"/>
    <w:rsid w:val="000A42A0"/>
    <w:rsid w:val="000A474B"/>
    <w:rsid w:val="000B7D78"/>
    <w:rsid w:val="000C13D4"/>
    <w:rsid w:val="000C47C5"/>
    <w:rsid w:val="000E49AF"/>
    <w:rsid w:val="000F0C8E"/>
    <w:rsid w:val="000F432E"/>
    <w:rsid w:val="00100D46"/>
    <w:rsid w:val="00103A8F"/>
    <w:rsid w:val="00112A01"/>
    <w:rsid w:val="001131EA"/>
    <w:rsid w:val="00114521"/>
    <w:rsid w:val="00120183"/>
    <w:rsid w:val="00120513"/>
    <w:rsid w:val="001266DA"/>
    <w:rsid w:val="00126FD5"/>
    <w:rsid w:val="00127CB4"/>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40147"/>
    <w:rsid w:val="002768DC"/>
    <w:rsid w:val="002A377D"/>
    <w:rsid w:val="002A3A95"/>
    <w:rsid w:val="002C0C0F"/>
    <w:rsid w:val="002C636C"/>
    <w:rsid w:val="002D3504"/>
    <w:rsid w:val="002E59FE"/>
    <w:rsid w:val="002F3C71"/>
    <w:rsid w:val="002F531D"/>
    <w:rsid w:val="00301A87"/>
    <w:rsid w:val="00311B81"/>
    <w:rsid w:val="00320EE5"/>
    <w:rsid w:val="00321798"/>
    <w:rsid w:val="00321C5A"/>
    <w:rsid w:val="00324AC4"/>
    <w:rsid w:val="00330949"/>
    <w:rsid w:val="00340E66"/>
    <w:rsid w:val="00346643"/>
    <w:rsid w:val="003503FF"/>
    <w:rsid w:val="00376817"/>
    <w:rsid w:val="00395A81"/>
    <w:rsid w:val="003A30BD"/>
    <w:rsid w:val="003D070B"/>
    <w:rsid w:val="003F586C"/>
    <w:rsid w:val="00401E2C"/>
    <w:rsid w:val="004031D6"/>
    <w:rsid w:val="0040559C"/>
    <w:rsid w:val="00440131"/>
    <w:rsid w:val="00441626"/>
    <w:rsid w:val="00441BC4"/>
    <w:rsid w:val="00445451"/>
    <w:rsid w:val="004507AE"/>
    <w:rsid w:val="00451C6D"/>
    <w:rsid w:val="00454AA8"/>
    <w:rsid w:val="00457790"/>
    <w:rsid w:val="0046162C"/>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176FC"/>
    <w:rsid w:val="00524880"/>
    <w:rsid w:val="00527320"/>
    <w:rsid w:val="00533FCA"/>
    <w:rsid w:val="005340BC"/>
    <w:rsid w:val="0053624C"/>
    <w:rsid w:val="0054114E"/>
    <w:rsid w:val="0054428A"/>
    <w:rsid w:val="00550CCA"/>
    <w:rsid w:val="00572795"/>
    <w:rsid w:val="00581672"/>
    <w:rsid w:val="00581735"/>
    <w:rsid w:val="00582AF4"/>
    <w:rsid w:val="00597C4B"/>
    <w:rsid w:val="005A0DC2"/>
    <w:rsid w:val="005A4613"/>
    <w:rsid w:val="005D39FC"/>
    <w:rsid w:val="005D5135"/>
    <w:rsid w:val="005E1D69"/>
    <w:rsid w:val="005E5E77"/>
    <w:rsid w:val="005F4769"/>
    <w:rsid w:val="006058EA"/>
    <w:rsid w:val="00605BE2"/>
    <w:rsid w:val="00610303"/>
    <w:rsid w:val="006106D1"/>
    <w:rsid w:val="00614CC9"/>
    <w:rsid w:val="00624679"/>
    <w:rsid w:val="00641A56"/>
    <w:rsid w:val="006426A9"/>
    <w:rsid w:val="006500F2"/>
    <w:rsid w:val="00662138"/>
    <w:rsid w:val="00667AA0"/>
    <w:rsid w:val="006724AB"/>
    <w:rsid w:val="00695A10"/>
    <w:rsid w:val="0069709F"/>
    <w:rsid w:val="006A793D"/>
    <w:rsid w:val="006B4469"/>
    <w:rsid w:val="006B4591"/>
    <w:rsid w:val="006B7F74"/>
    <w:rsid w:val="006C2C32"/>
    <w:rsid w:val="006C5129"/>
    <w:rsid w:val="006D2289"/>
    <w:rsid w:val="006E2CD6"/>
    <w:rsid w:val="006E420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71F8F"/>
    <w:rsid w:val="007849A9"/>
    <w:rsid w:val="0078568E"/>
    <w:rsid w:val="007A0B4D"/>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8323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5452B"/>
    <w:rsid w:val="00956911"/>
    <w:rsid w:val="00964B15"/>
    <w:rsid w:val="0096740F"/>
    <w:rsid w:val="0098267B"/>
    <w:rsid w:val="0098581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1A22"/>
    <w:rsid w:val="00A63F7A"/>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D63D0"/>
    <w:rsid w:val="00CE70B3"/>
    <w:rsid w:val="00CF5FE2"/>
    <w:rsid w:val="00CF6394"/>
    <w:rsid w:val="00D03624"/>
    <w:rsid w:val="00D05F08"/>
    <w:rsid w:val="00D1553E"/>
    <w:rsid w:val="00D2513A"/>
    <w:rsid w:val="00D35E0D"/>
    <w:rsid w:val="00D3749A"/>
    <w:rsid w:val="00D37641"/>
    <w:rsid w:val="00D60F68"/>
    <w:rsid w:val="00D6507C"/>
    <w:rsid w:val="00D7163E"/>
    <w:rsid w:val="00D732B0"/>
    <w:rsid w:val="00D76922"/>
    <w:rsid w:val="00D77542"/>
    <w:rsid w:val="00D8153D"/>
    <w:rsid w:val="00D83A6E"/>
    <w:rsid w:val="00DA31DA"/>
    <w:rsid w:val="00DA69EB"/>
    <w:rsid w:val="00DA7FDB"/>
    <w:rsid w:val="00DB23A4"/>
    <w:rsid w:val="00DD207B"/>
    <w:rsid w:val="00DD792B"/>
    <w:rsid w:val="00DE05FC"/>
    <w:rsid w:val="00DF0CCE"/>
    <w:rsid w:val="00E001A4"/>
    <w:rsid w:val="00E02639"/>
    <w:rsid w:val="00E2477D"/>
    <w:rsid w:val="00E361DD"/>
    <w:rsid w:val="00E40280"/>
    <w:rsid w:val="00E50E6B"/>
    <w:rsid w:val="00E50EE0"/>
    <w:rsid w:val="00E57A32"/>
    <w:rsid w:val="00E733A9"/>
    <w:rsid w:val="00E742CA"/>
    <w:rsid w:val="00E90583"/>
    <w:rsid w:val="00E91E3C"/>
    <w:rsid w:val="00E91EE9"/>
    <w:rsid w:val="00EA38C5"/>
    <w:rsid w:val="00EA4FBF"/>
    <w:rsid w:val="00EA7C81"/>
    <w:rsid w:val="00EB16B1"/>
    <w:rsid w:val="00EB19EB"/>
    <w:rsid w:val="00EB319A"/>
    <w:rsid w:val="00EB350E"/>
    <w:rsid w:val="00EC0C97"/>
    <w:rsid w:val="00EC42CC"/>
    <w:rsid w:val="00EC5AD5"/>
    <w:rsid w:val="00EC6CEF"/>
    <w:rsid w:val="00EC6FA3"/>
    <w:rsid w:val="00ED37B2"/>
    <w:rsid w:val="00ED3855"/>
    <w:rsid w:val="00F076B3"/>
    <w:rsid w:val="00F14C94"/>
    <w:rsid w:val="00F17595"/>
    <w:rsid w:val="00F31F52"/>
    <w:rsid w:val="00F37326"/>
    <w:rsid w:val="00F41F84"/>
    <w:rsid w:val="00F42907"/>
    <w:rsid w:val="00F43314"/>
    <w:rsid w:val="00F5586C"/>
    <w:rsid w:val="00F63432"/>
    <w:rsid w:val="00F74B40"/>
    <w:rsid w:val="00F77AA3"/>
    <w:rsid w:val="00F87C9A"/>
    <w:rsid w:val="00F96CCA"/>
    <w:rsid w:val="00FA462F"/>
    <w:rsid w:val="00FA4CB1"/>
    <w:rsid w:val="00FB6AA4"/>
    <w:rsid w:val="00FC1B1C"/>
    <w:rsid w:val="00FC53F0"/>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83D80A29-4636-4A50-9013-F89D2C58D2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customXsn xmlns="http://schemas.microsoft.com/office/2006/metadata/customXsn">
  <xsnLocation/>
  <cached>True</cached>
  <openByDefault>False</openByDefault>
  <xsnScope>http://moss/DocumentManagementSite</xsnScope>
</customXsn>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mnidom\itamsut,mnidom\tehila,mnidom\sharona,mnidom\esterna</PreviousAdditionalEditors>
    <PreviousAdditionalReaders xmlns="8f5b83e0-a1d3-486c-bd07-833a425c74af">mnidom\michalb</PreviousAdditionalReaders>
    <AdditionalEditors xmlns="8f5b83e0-a1d3-486c-bd07-833a425c74af">mnidom\itamsut,mnidom\tehila,mnidom\sharona,mnidom\esterna</AdditionalEditors>
    <DocumentCounter xmlns="8f5b83e0-a1d3-486c-bd07-833a425c74af">חת_279_2018</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26 באוגוסט 2018</DocumentCreateDateEnglish>
    <DocumentCreateDateHebrew xmlns="8f5b83e0-a1d3-486c-bd07-833a425c74af">ט"ו באלול התשע"ח</DocumentCreateDateHebrew>
    <SubjectDocument xmlns="8f5b83e0-a1d3-486c-bd07-833a425c74af">פרסום מכרז פומבי 92/2018 שירותי יעוץ תכנון מפורט למתחמי יצור אנרגיה סולארית, רוי רצועות תשתית</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26/08/2018 10:21;57</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279</CounterString>
    <LastLockUser xmlns="8f5b83e0-a1d3-486c-bd07-833a425c74af" xsi:nil="true"/>
    <LastCheckOutDate xmlns="8f5b83e0-a1d3-486c-bd07-833a425c74af">26/08/2018 10:22;06</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HT_279_2018</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2018-08-26T00:00:00+00:00</DocumentCreateDa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904F348-CED0-4889-A5F5-2EC3D66E5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5.xml><?xml version="1.0" encoding="utf-8"?>
<ds:datastoreItem xmlns:ds="http://schemas.openxmlformats.org/officeDocument/2006/customXml" ds:itemID="{538EC3D7-1389-40C4-ABB0-0A98D28991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392</Words>
  <Characters>1964</Characters>
  <Application>Microsoft Office Word</Application>
  <DocSecurity>0</DocSecurity>
  <Lines>16</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2352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2018-08-28T07:34:00Z</cp:lastPrinted>
  <dcterms:created xsi:type="dcterms:W3CDTF">2018-08-28T07:35:00Z</dcterms:created>
  <dcterms:modified xsi:type="dcterms:W3CDTF">2018-08-28T07:35:00Z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2018</vt:lpwstr>
  </property>
</Properties>
</file>